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F9A" w:rsidRDefault="006A0F9A" w:rsidP="00964931">
      <w:pPr>
        <w:pStyle w:val="a3"/>
        <w:keepNext/>
        <w:jc w:val="center"/>
        <w:rPr>
          <w:rFonts w:ascii="Times New Roman" w:hAnsi="Times New Roman"/>
          <w:b w:val="0"/>
          <w:color w:val="000000" w:themeColor="text1"/>
          <w:sz w:val="32"/>
          <w:szCs w:val="32"/>
        </w:rPr>
      </w:pP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Перечисленные доходы от управления остатками единого казначейского счета в соответствии с 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постановлением Правительства  № 1020 </w:t>
      </w:r>
      <w:r w:rsidR="00964931"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от 11.07.2020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Межрегиональным </w:t>
      </w:r>
      <w:r w:rsidR="00F444D1">
        <w:rPr>
          <w:rFonts w:ascii="Times New Roman" w:hAnsi="Times New Roman"/>
          <w:b w:val="0"/>
          <w:iCs/>
          <w:color w:val="000000" w:themeColor="text1"/>
          <w:sz w:val="32"/>
          <w:szCs w:val="32"/>
        </w:rPr>
        <w:t>управлением</w:t>
      </w:r>
      <w:r w:rsidR="00964931" w:rsidRPr="00964931">
        <w:rPr>
          <w:rFonts w:ascii="Times New Roman" w:hAnsi="Times New Roman"/>
          <w:b w:val="0"/>
          <w:iCs/>
          <w:color w:val="000000" w:themeColor="text1"/>
          <w:sz w:val="32"/>
          <w:szCs w:val="32"/>
        </w:rPr>
        <w:t xml:space="preserve"> Федерального казначейства</w:t>
      </w:r>
      <w:r w:rsidR="00964931"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>в сфере управления ликвидностью</w:t>
      </w:r>
      <w:r w:rsidRPr="00964931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9C7DCB" w:rsidRPr="009C7DC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C22572">
        <w:rPr>
          <w:rFonts w:ascii="Times New Roman" w:hAnsi="Times New Roman"/>
          <w:color w:val="000000"/>
          <w:sz w:val="32"/>
          <w:szCs w:val="32"/>
          <w:u w:val="single"/>
        </w:rPr>
        <w:t>за июнь</w:t>
      </w:r>
      <w:r w:rsidR="00C258AD">
        <w:rPr>
          <w:rFonts w:ascii="Times New Roman" w:hAnsi="Times New Roman"/>
          <w:color w:val="000000"/>
          <w:sz w:val="32"/>
          <w:szCs w:val="32"/>
          <w:u w:val="single"/>
        </w:rPr>
        <w:t xml:space="preserve"> 2026</w:t>
      </w:r>
      <w:r w:rsidR="009C7DC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на казначейский счет </w:t>
      </w:r>
      <w:r w:rsidR="001E51FC" w:rsidRPr="00964931">
        <w:rPr>
          <w:rFonts w:ascii="Times New Roman" w:hAnsi="Times New Roman"/>
          <w:b w:val="0"/>
          <w:color w:val="000000"/>
          <w:sz w:val="32"/>
          <w:szCs w:val="32"/>
        </w:rPr>
        <w:t>03100643000000014100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У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>ФК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по Костромской области и зачисленные 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>в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областной бюджет Костромской области</w:t>
      </w:r>
    </w:p>
    <w:p w:rsidR="00F444D1" w:rsidRPr="00F444D1" w:rsidRDefault="00F444D1" w:rsidP="00F444D1">
      <w:pPr>
        <w:jc w:val="center"/>
        <w:rPr>
          <w:rFonts w:ascii="Times New Roman" w:hAnsi="Times New Roman"/>
          <w:sz w:val="28"/>
          <w:szCs w:val="28"/>
        </w:rPr>
      </w:pPr>
      <w:r w:rsidRPr="00F444D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</w:t>
      </w:r>
    </w:p>
    <w:tbl>
      <w:tblPr>
        <w:tblW w:w="6771" w:type="dxa"/>
        <w:jc w:val="center"/>
        <w:tblInd w:w="-4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0"/>
        <w:gridCol w:w="2495"/>
        <w:gridCol w:w="2166"/>
      </w:tblGrid>
      <w:tr w:rsidR="00A80901" w:rsidTr="009C7DCB">
        <w:trPr>
          <w:jc w:val="center"/>
        </w:trPr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80901" w:rsidRPr="00A80901" w:rsidRDefault="00A5231E" w:rsidP="00A11B67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За п</w:t>
            </w:r>
            <w:r w:rsidR="00E65A46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ериод</w:t>
            </w:r>
            <w:r w:rsidR="00A80901"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 xml:space="preserve">  </w:t>
            </w:r>
            <w:r w:rsidR="00A11B67" w:rsidRPr="00A80901"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  <w:t xml:space="preserve"> </w:t>
            </w:r>
          </w:p>
        </w:tc>
        <w:tc>
          <w:tcPr>
            <w:tcW w:w="2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901" w:rsidRP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Сумма</w:t>
            </w:r>
          </w:p>
          <w:p w:rsid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перечисленных доходов</w:t>
            </w:r>
          </w:p>
          <w:p w:rsidR="00401E14" w:rsidRPr="00A80901" w:rsidRDefault="00401E14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(руб.)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901" w:rsidRP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Дата зачисления в бюджет Костромской области</w:t>
            </w:r>
          </w:p>
        </w:tc>
      </w:tr>
      <w:tr w:rsidR="00C22572" w:rsidRPr="00957A30" w:rsidTr="009C7DCB">
        <w:trPr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72" w:rsidRDefault="00C22572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C22572" w:rsidRPr="00C22572" w:rsidRDefault="00C22572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C22572">
              <w:rPr>
                <w:rFonts w:ascii="Times New Roman" w:hAnsi="Times New Roman"/>
                <w:sz w:val="28"/>
                <w:szCs w:val="28"/>
                <w:lang w:eastAsia="en-US"/>
              </w:rPr>
              <w:t>за июнь 2026г</w:t>
            </w:r>
          </w:p>
          <w:p w:rsidR="00C22572" w:rsidRPr="009C7DCB" w:rsidRDefault="00C22572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2572" w:rsidRDefault="00C22572" w:rsidP="00C22572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22572" w:rsidRPr="00C22572" w:rsidRDefault="00C22572" w:rsidP="00C2257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2572">
              <w:rPr>
                <w:rFonts w:ascii="Times New Roman" w:hAnsi="Times New Roman"/>
                <w:sz w:val="28"/>
                <w:szCs w:val="28"/>
              </w:rPr>
              <w:t>4 504 409,41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2572" w:rsidRDefault="00C22572" w:rsidP="00F05BCB">
            <w:pPr>
              <w:spacing w:line="276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</w:p>
          <w:p w:rsidR="00C22572" w:rsidRPr="009C7DCB" w:rsidRDefault="00C22572" w:rsidP="00F05BCB">
            <w:pPr>
              <w:spacing w:line="276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08.07</w:t>
            </w:r>
            <w:bookmarkStart w:id="0" w:name="_GoBack"/>
            <w:bookmarkEnd w:id="0"/>
            <w:r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.2026</w:t>
            </w:r>
          </w:p>
        </w:tc>
      </w:tr>
    </w:tbl>
    <w:p w:rsidR="00CE1B89" w:rsidRPr="00957A30" w:rsidRDefault="00CE1B89" w:rsidP="00964931">
      <w:pPr>
        <w:rPr>
          <w:rFonts w:ascii="Times New Roman" w:hAnsi="Times New Roman"/>
          <w:sz w:val="28"/>
          <w:szCs w:val="28"/>
        </w:rPr>
      </w:pPr>
    </w:p>
    <w:sectPr w:rsidR="00CE1B89" w:rsidRPr="00957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EF5"/>
    <w:rsid w:val="0000032B"/>
    <w:rsid w:val="000C5FF2"/>
    <w:rsid w:val="00156033"/>
    <w:rsid w:val="00190BEA"/>
    <w:rsid w:val="001C6453"/>
    <w:rsid w:val="001C7AF1"/>
    <w:rsid w:val="001E51FC"/>
    <w:rsid w:val="001F13DB"/>
    <w:rsid w:val="00306169"/>
    <w:rsid w:val="003442A9"/>
    <w:rsid w:val="00381326"/>
    <w:rsid w:val="003E26D9"/>
    <w:rsid w:val="00401E14"/>
    <w:rsid w:val="00405A68"/>
    <w:rsid w:val="0041730A"/>
    <w:rsid w:val="00490584"/>
    <w:rsid w:val="004E282F"/>
    <w:rsid w:val="0057036C"/>
    <w:rsid w:val="005C56E4"/>
    <w:rsid w:val="006A0F9A"/>
    <w:rsid w:val="006B6E90"/>
    <w:rsid w:val="007017C0"/>
    <w:rsid w:val="0071581F"/>
    <w:rsid w:val="007F5962"/>
    <w:rsid w:val="00800B76"/>
    <w:rsid w:val="008A5EF5"/>
    <w:rsid w:val="008C3079"/>
    <w:rsid w:val="00957A30"/>
    <w:rsid w:val="00963895"/>
    <w:rsid w:val="00964931"/>
    <w:rsid w:val="00996F6F"/>
    <w:rsid w:val="009C7DCB"/>
    <w:rsid w:val="00A11B67"/>
    <w:rsid w:val="00A1235C"/>
    <w:rsid w:val="00A171FA"/>
    <w:rsid w:val="00A44A3E"/>
    <w:rsid w:val="00A5231E"/>
    <w:rsid w:val="00A667ED"/>
    <w:rsid w:val="00A80901"/>
    <w:rsid w:val="00AA7F08"/>
    <w:rsid w:val="00AC13D7"/>
    <w:rsid w:val="00B25BEC"/>
    <w:rsid w:val="00BA06B9"/>
    <w:rsid w:val="00BE07A6"/>
    <w:rsid w:val="00C22572"/>
    <w:rsid w:val="00C258AD"/>
    <w:rsid w:val="00C659D6"/>
    <w:rsid w:val="00CE1B89"/>
    <w:rsid w:val="00CF2869"/>
    <w:rsid w:val="00D24791"/>
    <w:rsid w:val="00D4529D"/>
    <w:rsid w:val="00DB2708"/>
    <w:rsid w:val="00E456A0"/>
    <w:rsid w:val="00E65A46"/>
    <w:rsid w:val="00F05BCB"/>
    <w:rsid w:val="00F40BB8"/>
    <w:rsid w:val="00F444D1"/>
    <w:rsid w:val="00F6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F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A0F9A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F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A0F9A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CE124-7A83-4863-AB28-AB4E7F9AF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Кочнева Вера Николаевна</dc:creator>
  <cp:lastModifiedBy>Кочнева Вера Николаевна</cp:lastModifiedBy>
  <cp:revision>3</cp:revision>
  <dcterms:created xsi:type="dcterms:W3CDTF">2026-07-29T13:28:00Z</dcterms:created>
  <dcterms:modified xsi:type="dcterms:W3CDTF">2026-07-29T13:30:00Z</dcterms:modified>
</cp:coreProperties>
</file>